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— przyleciały przepiórki! Pokryły one cały obóz! A rano? Wokół obozu zalegała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stało się tak, że zleciały się przepiórki i pokryły obóz, a rano dokoła obozu leżała rosa;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wieczór, że się zleciały przepiórki, a okryły obóz, a rano rosa leżała około obozu;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 wieczór, i wzleciawszy przepiórki okryły obóz, poranu też rossa leżała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nazajutrz rano warstwa rosy leżała dokoła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 wieczór,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rano warstwa rosy leżała na pustyni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pod wieczór nadleciały stada przepiórek i pokryły obozowisko, a o świcie gęsta mgła osiadającej rosy okryła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mgła rosy ustąpiła, na pustyni [pozostało] coś drobnego -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[pod] wieczór, że wzniosło się [stado] przepiórek i pokryło obóz. A rano była warstwa rosy wokół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вечір і прийшли перепилиці і покрили табір. Вранці ж було наче настала роса довколо табору,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wieczór się stało, że zleciały się przepiórki oraz pokryły obóz; zaś z rana była wokół obozu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wieczorem pojawiły się przepiórki i zaczęły pokrywać obóz, a rano dookoła obozu utworzyła się warstwa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2024-03-29T14:30:13Z</dcterms:modified>
</cp:coreProperties>
</file>