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powalił* Egipcjanina – i zagrzebał go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zobaczył, że nikogo nie ma, i zabił Egipcjanina, po czym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na wszystkie strony, a gdy zobaczył, że nikogo nie ma,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tam i sam, gdy widział, że nikogo nie masz, zabił Egipczanina, i zagrzebł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obejźrzał tam i sam i widział, że nikogo nie masz, zabiwszy Egiptczyka skrył go w 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ukrył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dookoła, a widząc, że nie ma nikogo, zabił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więc na wszystkie strony, a widząc, że nie ma nikogo, zabił Egipcjanina i zakopał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wokół, a gdy się upewnił, że nikt ich nie widzi, zabił Egipcjanina i zagrzebał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wtedy na wszystkie strony, a spostrzegłszy, że nie ma nikogo, zabił tego Egipcjanina i 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 się tu i tam, zobaczył, że nikogo nie ma, poraził [śmiertelnie] Egipcjanina i ukrył go w piasku.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оглянувшись сюди і туди, не бачить нікого, і вбивши єгиптянина, сховав його в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obejrzał się tu i tam, a widząc że nie ma nikogo, zabił Micrejczyka oraz zagrzebał go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więc w jedną i drugą stronę i nikogo nie zobaczył. Wówczas zabił Egipcjanina i ukrył go w piasku.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2024-04-20T15:56:02Z</dcterms:modified>
</cp:coreProperties>
</file>