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zabodzie chłopca czy zabodzie dziewczynkę,* postąpią z nim według tego samego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zabodzie chłopca czy dziewczynkę,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postąpią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ubódł syna lub córkę, postąpią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syna ubódł, albo córkę ubódł, podług tegoż sądu postąpią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też i córkę, jeśli rogiem uderzy, takiemuż dekretowi podlęże.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wół pobódł chłopca lub dziewczynę, to też winno się postąpić według takiego samego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zabodzie na śmierć chłopca lub dziewczynę, postąpią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ubodzie chłopca lub dziewczynę, postąpią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samych zasad należy się trzymać, jeśli wół zabiłby rogami chłopca lub dziewczynkę.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[wół] pobodzie chłopca albo dziewczynę, należy postąpić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gdy [byk] pobodzie chłopca lub dziewczynę - uczyni się z nim według tego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рогами поколе сина чи дочку, зроблять з ним за цим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zabodzie chłopca, czy też zabodzie dziewczynę postąpią z nim według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pobodzony został syn, czy pobodzona została córka, należy z nim postąpić zgodnie z tym sądowniczym rozstrzygnięciem.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syna lub córkę.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2024-04-25T23:14:27Z</dcterms:modified>
</cp:coreProperties>
</file>