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wyjdzie ogień i napotka ciernie,* a potem zostanie spalony stóg lub zboże na pniu albo pole, to ten, kto wywołał ogień, musi za to zapłacić.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spowoduje pożar, który spali żywopłot z cierni, a potem stóg, zboże na pniu albo pole, to sprawca pożaru zapłaci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wybuchnie ogień, a trafi na ciernie i spali stóg lub zboże na pniu, lub samo pole, ten, co wzniecił ogień, musi wypłacić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wyszedł ogień, a trafiłby na ciernie, i spaliłby stóg, albo stojące zboże, albo pole samo, koniecznie nagrodzi ten, co zapalił, co zgorzało.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wyszedszy ogień natrafił ciernie i zająłby kopy zboża abo stojące zboże na polu, nagrodzi szkodę, kto ogień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ogień i ogarnie ciernie [ogrodzenia], i spali stertę zboża albo zboże na pniu, albo pole, wówczas ten, co wzniecił pożar, winien wynagrodzić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wybuchnie ogień i obejmie ciernie, i potem spali się stóg albo zboże na pniu, albo pole, to wynagrodzi szkodę ten, kto wzniecił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swojemu bliźniemu pieniądze lub rzeczy na przechowanie, a one zostaną ukradzione z domu tego człowieka, i złodziej zostanie wykryty,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da drugiemu na przechowanie pieniądze lub jakikolwiek przedmiot i zostanie to skradzione z domu tego, który przyjął to na przechowanie. Jeśli schwytają złodzieja, ma on zwrócić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drugiemu na przechowanie pieniądze albo [wartościowe] przedmioty, a to zostanie wykradzione z domu tego człowieka, wtedy złodziej, kiedy go znajdą, musi wynagrodzić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da bliźniemu pieniądze lub naczynia do pilnowania i zostaną skradzione z domu tego człowieka, to jeśli złodziej zostanie znaleziony,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ближньому дасть срібло чи посуд на зберігання, і викрадене буде з хати людини, якщо знайдеться злодій, віддасть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powierzył swojemu bliźniemu pieniądze, albo naczynia do przechowania, a zostanie to wykradzione z domu tego człowieka i zostanie wykryty złodziej zapłaci on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rozprzestrzeni się ogień i obejmie ciernie, i spłoną snopy lub zboże na pniu, lub pole, to ten, kto wzniecił pożar, bezwarunkowo ma dać odszkodowanie za to, co spłonęło.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Krzewy  cierni  wykorzystywano  jako ogrodzenia dla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2024-04-25T06:02:10Z</dcterms:modified>
</cp:coreProperties>
</file>