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4"/>
        <w:gridCol w:w="2165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2024-04-24T17:49:51Z</dcterms:modified>
</cp:coreProperties>
</file>