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je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obramowaniu będą pierścienie,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listwą będą kolce,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koroną będą kolca złote, aby drążki przez nie przewłoczono a możono stół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będą się znajdować cztery pierścienie przeznaczone na drążki, żeby można było stół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będą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będą się znajdować pierścienie jako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przymocowane poniżej listwy, gdyż włożysz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[umieszczone] tuż przy obramowaniu jako uchwyty dla drążków,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będą przy ramie jako otwory dla drążków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перстені на вкладення тим, що носять, щоб нести на них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przy listwie, jako osady dla drążków do niesienia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powinny być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2024-04-25T13:25:06Z</dcterms:modified>
</cp:coreProperties>
</file>