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ofiary z płynów wykonasz także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jego misy, czasze, przykrycia i kubki do nalewania; wykonasz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misy jego, i przystawki jego, i czasze jego, i kubki jego do nalewania ofiar mokrych; ze złota szczerego porobisz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miski i czasze, kadzielnice i kubki, w których mają być ofiarowane mokre ofiary,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także misy i czasze, dzbanki i kubki do składania ofiar płynnych. Uczynisz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 i czasze, jego dzbany i kielichy, którymi składa się ofiary z płynów, zrobisz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misy, czary, dzbany i kielichy, służące do składania płynnych ofiar.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ponadto ze szczerego złota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[należące] do niego misy, czasze, dzbanki i tace; na nie będą wylewane [ofiary]. Zrób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czystego złota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її посудини і кадильниці і миски і чаші, в яких приноситимеш жертви в них; зробиш їх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misy, czasze, dzbany oraz jego kielichy, którymi się rozlewa; zrobisz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należące do niego misy i kielichy, i dzbany, i czasze, którymi będą wylewane napoje ofiarne. Masz je wykonać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2024-04-20T02:29:21Z</dcterms:modified>
</cp:coreProperties>
</file>