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0"/>
        <w:gridCol w:w="6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następnie pięćdziesiąt miedzianych haczyków i włożysz te haczyki do pętli, i zepniesz namiot* tak, że będzie (stanowił) jedną (całość).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skóry, δέρρεις.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2024-04-25T20:05:37Z</dcterms:modified>
</cp:coreProperties>
</file>