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ma się znaleźć na jednym kamieniu i sześć pozostałych imion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ich imion na jednym kamieniu i sześć pozostałych imion na drugim kamieniu,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ich na jednym kamieniu, a imion sześć drugich na drugim kamieniu, według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drugich na drugim według porządku narodzenia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kamieniu drugim, według porządku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kamieniu będzie sześć imion, a sześć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 i sześć na drugim, według starszeństwa.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imion na jednym kamieniu, a sześć pozostałych imion na drugim kamieniu - według kolejności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z ich imion na jednym kamieniu i imiona sześciu pozostałych na drugim kamieniu, według [kolejności] ich urodzin.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імен на одному камені, і шість осталих імен на другому камені, за їх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z ich imion na jednym kamieniu, a imiona sześciu pozostałych na drugim kamieniu, według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sześć imion na jednym kamieniu, a imiona pozostałych sześciu na drugim kamieniu, w kolejności ich narodzin.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2024-04-23T12:03:29Z</dcterms:modified>
</cp:coreProperties>
</file>