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napierśniku każesz następnie zrobić szczerozłote plecionki, przypominające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 racjonale łańcuszki, jeden drugiego się dzierżący,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do pektorału łańcuszki jako skręcone sznurki, jak plecionka,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zrobisz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dołączysz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pektorału łańcuszki ze szczerego złota, skręcone jak sznurek.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na brzegach plecione łańcuchy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слові плетені мережки діло ланцюжкове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z czystego złota, plecioną robotą, graniaste łańcuszki dla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napierśniku wykonasz splecione łańcuszki, robotą powroźniczą,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2024-04-23T08:08:23Z</dcterms:modified>
</cp:coreProperties>
</file>