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przywiąże się pierścienie napierśnika do pierścieni efodu sznurem z fioletu, aby był nad przepaską efodu i aby napierśnik nie przesuwał się na efodzie.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pierścienie napierśnika zostaną przywiązane do pierścieni efodu sznurem z fioletowej purpury, tak aby napierśnik znajdował się ponad przepaską efodu, przylegał do niego i nie przesuwał się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pierścienie zwiążą pektorał z pierścieniami efodu sznurem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był nad pasem efodu, żeby pektorał nie odstawał od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zwiążą napierśnik ten kolce jego z kolcami naramiennika sznurem hijacyntowym, aby był nad przepasaniem naramiennika, żeby nie odstawał napierśnik od naramiennika.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spiął się racjonał pierścieniami swemi z pierścieniami naramiennika sznurem hiacyntowym, iżeby trwało spojenie pięknie urobione, a racjonał i naramiennik od siebie nie mogły być odłączone.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zwiąże się pierścienie pektorału z pierścieniami efodu sznurem z fioletowej purpury, tak aby pektorał leżał na przepasce efodu i nie mógł się przesunąć ze swego miejsca na efodzie.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zwiąże się napierśnik jego pierścieniami z pierścieniami efodu sznurem z fioletowej purpury, aby był nad przepaską efodu i aby napierśnik nie przesuwał się na efodzie.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pektorału będą związane z pierścieniami efodu sznurem z fioletowej purpury, aby pektorał był nad przepaską efodu i aby nie przesuwał się na efodzie.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pektorału zostaną przywiązane sznurem z fioletowej purpury do pierścieni efodu nad jego szarfą w ten sposób, by pektorał ściśle przylegał do naramienników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można przytwierdzić pektorał sznurem z jasnej purpury, przewleczonym przez jego pierścienie, do pierścieni efodu, aby pektorał trzymał się nad pasem efodu, a nie zsuwał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Przywiążą napierśnik za jego pierścienie do pierścieni efodu nicią z niebieskiej [wełny], aby był ponad pasem efodu. I napierśnik nie przesunie się sponad efodu.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Błękitnym sznurkiem przywiążą jego pierścienie do pierścieni naramiennika, aby został na pasie naramiennika, i by napierśnik nie odsuwał się od naramiennika.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niebieskim sznurem przywiążą napierśnik za jego pierścienie do pierścieni efodu, żeby się trzymał nad przepaską efodu i żeby napierśnik się nie przesuwał po efodzie.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2024-03-28T16:12:20Z</dcterms:modified>
</cp:coreProperties>
</file>