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ofiarujesz rano, a drugie jagnię ofiarujesz pod wieczór.*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czyli między 15:00 a 17:00, &lt;x&gt;20 29:39&lt;/x&gt;L.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2024-04-18T13:55:32Z</dcterms:modified>
</cp:coreProperties>
</file>