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29:44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08"/>
        <w:gridCol w:w="1467"/>
        <w:gridCol w:w="64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poświęcę namiot spotkania oraz ołtarz. Aarona zaś i jego synów poświęcę do kapłaństwa dla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2024-04-20T15:45:58Z</dcterms:modified>
</cp:coreProperties>
</file>