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namiot, okrycie, haczyki,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poprzeczki, słupy i ich 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haczyki do niego i deski, drążki do niego,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namiot jego, i przykrycie jego, haczyki jego, i deski jego, drągi jego, słupy jego, i podstawki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dach jego, i przykrycie, pierścienie i deski z drążkami, kołki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jego namiot, przykrycia, kółka, deski, poprzeczki, słupy i 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zapinki, deski, rygle,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jego Namiot, pokrycie, haki i deski, poprzeczki,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mieszkanie, jego namiot wraz z przykryciem, haczyki, deski,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wraz z jego namiotem i nakryciem; haki do niego, deski, rygle, słupki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Miejsce Obecności, jego namiot, jego pokrycie, haczyki, belki, poprzeczki łączące, jego słupy i ich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і покривала і занавіси і поперечки і засуви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z pokrowcem, jego zapinki, bale, rygle,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przybytek razem z jego namiotem oraz nakryciem, jego haczyki i ramy, jego poprzeczki, słupy oraz podstawy z gniazdem;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2024-04-25T20:23:11Z</dcterms:modified>
</cp:coreProperties>
</file>