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 szabatniego odpoczynku – dla JAHWE. Każdy wykonujący w nim pracę,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23:12&lt;/x&gt;; &lt;x&gt;20 31:15&lt;/x&gt;; &lt;x&gt;20 34:21&lt;/x&gt;; &lt;x&gt;30 23:3&lt;/x&gt;; &lt;x&gt;50 5:12-14&lt;/x&gt;; &lt;x&gt;20 39:32-43&lt;/x&gt;; &lt;x&gt;20 31:1-11&lt;/x&gt;; &lt;x&gt;20 26:1-37&lt;/x&gt;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2024-04-25T15:26:08Z</dcterms:modified>
</cp:coreProperties>
</file>