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wszystkich jedenaście zasłon było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jedenaście było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trzydzieści łokci, a jej szerokość — na cztery łokcie. Jedenaście zasłon miało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cztery łokcie szerokość opony jednej; jednaż miara była tych jedenaście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deka wzdłuż miała trzydzieści łokci, a wszerz cztery łokcie: jednej miary były wszytkie deki;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wynosiła trzydzieści łokci; a szerokość jednego nakrycia - cztery łokcie; tych jedenaście nakryć miało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wszystkie jedenaście zasłon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trzydzieści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takiej maty wynosiła trzydzieści łokci, a jej szerokość - cztery łokcie. Ten sam wymiar miało jedenaście mat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[wynosiła] trzydzieści ama, a szerokość jednej draperii cztery ama. Dla wszystkich jedenastu draperii była jednakowa miara.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слово, діло шите з вишиттям, за ділом наплечника,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trzydzieści łokci, a szerokość każdej osłony to cztery łokcie; jedna miara dla jedenastu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trzydzieści łokci, a szerokość każdego płótna namiotowego – cztery łokcie. Jedna była miara dla jedenastu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2024-04-19T05:13:57Z</dcterms:modified>
</cp:coreProperties>
</file>