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czterdzieści srebrnych podstaw pod te dwadzieścia desek: dwie podstawy pod jedną deskę dla dwóch jej uchwytów i dwie podstawy pod drugą deskę dla dwóch jej uchwytów.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 dwadzieścia desek przygotował czterdzieści srebrnych podstaw, dwie podstawy pod jedną deskę, dla obu jej uchwytów, i — podobnie — 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ze srebra czterdzieści podstawek pod dwadzieścia desek: dwie podstawki pod jedną deskę do dwóch jej czopów, także dwie podstawki pod drugą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podstawków urobił ze srebra pod dwadzieścia desek: dwa podstawki pod deskę jednę do dwóch czopów jej, także dwa podstawki pod deskę drugą do dwu czopów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czterdzieścią podstawków srebrnych. Dwa podstawki pod jednę deszczkę kładziono z obu stron węgłów, gdzie się fugowania boków na węgłach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 srebrnych sporządzonych pod te dwadzieścia desek, na każdą deskę dwie podstawy na oba jej czopy.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czterdzieści srebrnych podstaw pod te dwadzieścia desek, po dwie podstawy pod każdą deskę do dwóch jej czopów; tak samo po dwie podstawy pod drugą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czterdzieści srebrnych podstaw pod dwadzieścia desek –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wspartych na czterdziestu srebrnych podstawkach. Każdą deskę zaopatrzono w dwie podstawki, stosownie do dwóch klamer.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czterdzieści srebrnych podstawek pod dwadzieścia desek: dwie podstawki pod jedną deskę z jej dwoma czopami i dwie podstawki pod drugą deskę z jej dwoma czopami.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czterdzieści srebrnych podstaw zrobił pod dwudziestoma belkami, po dwie podstawy pod jedną belką, dla dwóch jej czopów. I po dwie podstawy pod następną belką dla jej dwóch czopów.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плетінки з золота на перстені на обох боках слова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czterdzieści srebrnych podsłupi do tych dwudziestu bali dwa podsłupia na jeden bal, do dwóch jego czopów oraz dwa podsłupia na następny bal, do dwóch jego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czterdzieści srebrnych podstaw z gniazdem pod dwadzieścia ram – dwie podstawy z gniazdem pod jedną ramę z jej dwoma czopami i dwie podstawy z gniazdem pod kolejną ramę z jej dwoma czopami.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2024-04-25T09:22:44Z</dcterms:modified>
</cp:coreProperties>
</file>