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pięć jej słupów, i ich kołki – a szczyty ich pokrył (złotem) – i ich złote klamry, i ich pięć miedzianych podstaw.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2024-04-23T09:49:13Z</dcterms:modified>
</cp:coreProperties>
</file>