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Lud przynosi więcej, niż potrzeba na wykonanie pracy, którą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2024-04-26T10:55:20Z</dcterms:modified>
</cp:coreProperties>
</file>