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[Besalel] wykonał stół z drewna akacji.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 on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stół z drewna akacjowego, jego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sprawił stół z drzewa sytym, dwa łokcie długość jego, i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stół z drzewa setim, wzdłuż na dwa łokcia, a wszerz na jeden łokieć, który miał wzwyż półtora łokcia: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drewna akacjowego stół, którego długość wynosiła dwa łokcie, jego szerokość - jeden łokieć i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zrobił stół o długości dwóch łokci, szerokości jednego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stół z drzewa akacjowego, długi na dwie amot i szeroki na jedną ama i wysoki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моря (заходу) пятдесять ліктів завіси. Десять їхніх стовпів, і десять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stół z drzewa akacjowego; jego długość stanowiły dwa łokcie, jego szerokość to łokieć, a jego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stołu z drewna akacjowego. Był on długi na dwa łokcie i szeroki na łokieć, a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2024-04-25T12:30:07Z</dcterms:modified>
</cp:coreProperties>
</file>