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zbudował ołtarz kadzidlany. Wykonano go z drewna akacji. Mierzył on łokieć długości i łokieć szerokości — w planie był zatem kwadratem — a jego wysokość wynosiła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do kadzenia z drewna akacjowego, na łokieć długi i na łokieć szeroki, kwadratowy, na dwa łokcie wysoki, a z niego wychodziły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do kadzenia z drzewa sytym, na łokieć wzdłuż, i na łokieć wszerz, czworograniasty, a na dwa łokcie wzwyż, a z niego wychodziły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do kadzenia z drzewa setim na cztery strony mający po łokciu, a na zwyż dwa, z którego węgłów wychodziły 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spalania kadzidła uczynił z drewna akacjowego ołtarz; jego długość wynosiła jeden łokieć i jeden - jego szerokość, i był kwadratowy, a wysokości miał dwa łokcie. Jego rogi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do spalania kadzidła z drzewa akacjowego, na łokieć długi i na łokieć szeroki, czworograniasty, a na dwa łokcie wysoki. Rogi jego stanowiły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ołtarz do spalania kadzidła, kwadratowy, o długości jednego łokcia, szerokości jednego łokcia oraz wysokości dwu łokci,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ołtarz kadzielny z drewna akacjowego,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ołtarz kadzielny z drzewa akacjowego długi na jeden łokieć i szeroki na łokieć,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ołtarz na kadzidło z drzewa akacjowego o długości ama i szerokości ama, kwadratowy i wysoki na dwa amot, i [wystawały]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ołtarz do kadzenia. Jego długość to łokieć, jego szerokość także łokieć, bo był czworograniasty; zaś jego wysokość to dwa łokcie. Z niego wychodziły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drewna akacjowego wykonał ołtarz kadzielny. Długi był na łokieć i szeroki na łokieć, był bowiem kwadratowy; a wysoki był na dwa łokcie. Jego rogi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2024-03-29T09:58:41Z</dcterms:modified>
</cp:coreProperties>
</file>