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ramy zrobił mu dwa złote pierścienie, na dwóch jego bokach z dwóch jego stron, na gniazda dla drążków, aby go na nich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2024-04-26T14:02:33Z</dcterms:modified>
</cp:coreProperties>
</file>