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7"/>
        <w:gridCol w:w="1344"/>
        <w:gridCol w:w="6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końce obu sznurów przymocowali do dwóch opraw i przytwierdzili do naramienników efodu z jego przodu.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2024-04-25T08:04:08Z</dcterms:modified>
</cp:coreProperties>
</file>