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(kolejne) dwa złote pierścienie i umieścili je na dwóch naramiennikach efodu od dołu z przedniej jego strony, tuż przy jego spojeniu, ponad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 dwa złote pierścienie umieszczono na dwóch naramiennikach efodu, lecz od dołu, z przedniej jego strony, tuż przy jego spojeniu, ponad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jeszcze dwa złote pierścienie, które przyprawili na dwie strony efodu, u dołu, naprzeciwko jego spojenia, ponad pasem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jeszcze dwa kolce złote, które przyprawili na dwu stronach naramiennika ze spodku, na przodku przeciwko spojeniu jego, które jest nad przepasaniem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też i szatę naramiennika, wszytkę z hiacyntu,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wykonano dwa inne złote pierścienie, i przymocowano je na obu naramiennikach efodu, na dole z przodu obok miejsca spięcia nad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dwa złote pierścienie i przymocowali je do dwóch naramienników efodu od spodu z przedniej jego strony, tuż przy jego spojeniu, ponad przepaską efodu,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zrobili dwa złote pierścienie i przymocowali je do obu naramienników u dołu, z przodu efodu, przy jego zszyciu, nad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 dwa złote pierścienie umieszczono w dolnej części naramienników efodu, na zewnątrz, blisko miejsca ich spięcia, powyżej szarfy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wreszcie dwa złote pierścienie i umieścili je na obu naramiennikach efodu, nisko, na przedniej jego stronie, blisko miejsca, gdzie jest on połączony, ale powyżej przewiązania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zrobili dwa złote pierścienie, i umieścili je na dwóch taśmach naramiennych efodu na dole, z przodu, naprzeciw ich szwów, powyżej pasa efodu.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скіри, червоні скіри баранів, і сині скіряні покривала і осталі покривала,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jeszcze dwa złote pierścienie oraz przyprawili je do dwóch przyramek naramiennika, u spodu, z przedniej jego strony, nad pasem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wykonali dwa złote pierścienie i umieścili je na dwóch naramiennikach efodu od dołu, z jego przedniej strony, blisko jego miejsca połączenia, nad przepaską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2024-04-19T22:44:02Z</dcterms:modified>
</cp:coreProperties>
</file>