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miedziany, i jego miedzianą kratę, jego drążki i wszystkie jego przybory; kadź z jej podstawą,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2024-04-19T10:37:59Z</dcterms:modified>
</cp:coreProperties>
</file>