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Grawerzy obrobili kamienie onyksu, umieścili je w złotych oprawach, wygrawerowali na nich — niczym na pieczęci — imiona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obrobili kamienie onyksu osadzone w złotych oprawkach, wyryte tak jak pieczęci bywają ryte, z 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wygotowali kamienie onychiny, oprawione złotem osadzeniem, rzezane, jako ryte bywają pieczęci, z imiony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i dwa kamienie onychinowe, osadzone i wprawione we złoto, i ryte robotą złotniczą imiony synów Izraelowych;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Obrobiono też kamienie onyksowe, osadzone w złote oprawy, z wyrytymi na nich, na wzór pieczęci, imionami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z wyrytymi na nich, tak jak na pieczęci, imionami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oprawione w złoto, na których, jak na pieczęci, zostały wyryte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złotej oprawce osadzono kamienie onyksu, a na nich, podobnie jak się graweruje pieczęcie, wyryto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obrobili kamienie onyksu, ujęte w oprawki ze złota, na których sztuką rytownika wpisano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kamienie onyksu, otoczone złotymi oprawami, z imionami synów Jisraela wyrytymi tak, jak się ryje na pieczęci.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мідь дару сімдесять талантів і дві тисячі пятьсот сіклів.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także kamienie onyksu, obwiedzione złotymi oprawkami i wyrzeźbione rzeźbą jak pieczęcie, według imion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osadzili w złotych o prawach kamienie onyksowe, z imionami synów Izraela wyrytymi tak, jak się graweruje pieczęć.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2024-04-23T17:35:03Z</dcterms:modified>
</cp:coreProperties>
</file>