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7"/>
        <w:gridCol w:w="6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Obrobili też kamienie onyksowe, otoczone oprawami ze złota, ryte (niczym) pieczęć, z imionami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2024-04-20T05:49:46Z</dcterms:modified>
</cp:coreProperties>
</file>