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ją do przybytku. Tam zawiesił zasłonę i osłonił skrzynię Świadectwa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arkę do przybytku, i zawiesił zasłonę zakrywającą, i zasłonił arkę świadectwa,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oponę zakrycia, i zasłonił skrzynię świadectwa,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sporządziwszy na oczach chleby pokładne,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następnie arkę do przybytku i zawiesił zasłonę zakrywającą, i zakrył nią Arkę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kotarę zasłaniającą, i zakrył Skrzynię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wniósł Arkę do Przybytku, zawiesił zasłonę, którą zakrył Arkę Świadectwa,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arkę do świętego mieszkania i zawiesił kotarę, aby ją zasłonić,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zaniósł Arkę do Przybytku, umieścił kotarę osłaniającą, przesłaniając Arkę Świadectwa,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Skrzynię do Miejsca Obecności i założył zasłonę oddzielającą [w taki sposób, że] zasłonił Skrzynię Świadectwa,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кивот до шатра, і поклав покриття занавіси і покрив кивот свідчення,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Przybytku, zawiesił zasłaniającą zasłonę i zasłonił Arkę Świadectwa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 i zawiesił zasłonę jako oddzielającą kotarę, i odgrodził dostęp do Arki Świadectwa,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2024-04-19T15:28:38Z</dcterms:modified>
</cp:coreProperties>
</file>