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umieścił osłaniającą zasłonę, i przykrył skrzynię Świadectwa –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2024-04-25T17:50:53Z</dcterms:modified>
</cp:coreProperties>
</file>