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przemawiali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2024-04-26T03:16:13Z</dcterms:modified>
</cp:coreProperties>
</file>