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6"/>
        <w:gridCol w:w="1731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wyznaczył też czas, mówiąc: Jutro uczyni JAHWE rzecz tę w 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2024-04-24T04:00:10Z</dcterms:modified>
</cp:coreProperties>
</file>