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moich dłoniach nie ma gwałtu, a moja modlitwa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mimo tego, że na moich dłoniach nie ma gwałtu, a moja modlitwa pozostaje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żadnej krzywdy na moich rękach, a moja modlitwa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żadnego łupiestwa niemasz w rękach moich, a modlitwa moja jest czysta. (a jeźli nie tak,)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moje spuchnęło od płaczu a powieki moje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rąk nie zmazałem występkiem i modlitwa moja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 moich dłoniach nie ma występku, a moja modlitwa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skalałem swych dłoni występkiem, modlitwa moja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moich dłoni nie plami krzywda, a moja modlitwa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ma żadnego gwałtu na moich rękach i szczera jest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моїх руках не було ж нічого неправедного, а молитва моя (була)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krzywdy na moich rękach, a ma modlitwa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 mych dłoniach nie ma gwałtu, a moja modlitwa jest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2024-05-05T19:30:00Z</dcterms:modified>
</cp:coreProperties>
</file>