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(byłbym winny), jednak nie dopuściłem, by zgrzeszyło moje podniebienie, dopraszając się z przekleństwem jego duszy!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2024-05-04T04:29:53Z</dcterms:modified>
</cp:coreProperties>
</file>