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czasem* nie widzi się światła, jasne ono w obłokach, lecz przychodzi wiatr – i rozprasza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 nie widać słońca, świeci za obłokami, lecz gdy powieje wiatr, rozprasza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mogą patrzyć na światło, gdy jaśnieje w chmurach, gdy wiatr przechodzi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rozprasza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jako złoto przychodzi, ale w Bogu straszniejsza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widzą światłości, z prędka powietrze zsiędzie się w obłoki, a wiatr przechodząc spędzi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widać teraz światłości, jaśnieje poza chmurami. Zawieje wiatr i je rozpędzi.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nie widzi się światła słonecznego, gdyż zaciemniły je obłoki, lecz gdy powieje wiatr i rozprasza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można zobaczyć światła, bo jaśnieje ono w chmurach, lecz zawieje wiatr i oczyści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nie widać światła, kiedy musi przebijać się przez chmury. Lecz gdy nadciągnie wiatr i je rozpędzi,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nie widzimy światła, bo chmury je zaciemniają.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не є видиме всім, світліє в стариннім (небозводі), наче від нього на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można spoglądać na światło słońca, kiedy jasno świeci wśród chmur i gdy przeciąga wiatr, który je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widzą światła; błyszczy ono na niebiosach, gdy powieje wiatr i je oczyści.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teraz, w jednym momencie.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2024-04-30T12:26:25Z</dcterms:modified>
</cp:coreProperties>
</file>