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majestat* i wzniosłość,** przywdziej chwałę*** i dostojność!****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okaż swą wielkość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wspaniałość, zalśnij blaskiem i majestatem!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Ozdób się teraz w majestat i dostojeństwo, przyoblecz się w chwałę i 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słoń, któregom uczynił jako i ciebie, trawę je jako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Behemot, któregom uczynił z tobą, będzie jadł siano jako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 potęgę i wzniosłość, przystrój się pięknem i 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majestat i we wzniosłość, przywdziej chwałę i dostojeństwo!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wielkość i wzniosłość, przystrój się w chwałę i 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się w dostojeństwo i wielkość, okryj się majestatem i wspaniałością,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 się zatem w potęgę i dostojeństwo, przystrój się we wspaniałość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ж висоту і силу, зодягнися ж в славу і честь.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się więc, we wspaniałość i wielkość, i przyodziej się w blask,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się, proszę, dostojeństwem oraz wzniosłością; przyodziej się też godnością i wspaniałością.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majestat, </w:t>
      </w:r>
      <w:r>
        <w:rPr>
          <w:rtl/>
        </w:rPr>
        <w:t>גָאֹון</w:t>
      </w:r>
      <w:r>
        <w:rPr>
          <w:rtl w:val="0"/>
        </w:rPr>
        <w:t xml:space="preserve"> (ga’on), lub: wielkość.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wzniosłość, ּ</w:t>
      </w:r>
      <w:r>
        <w:rPr>
          <w:rtl/>
        </w:rPr>
        <w:t>גֹבַּה</w:t>
      </w:r>
      <w:r>
        <w:rPr>
          <w:rtl w:val="0"/>
        </w:rPr>
        <w:t xml:space="preserve"> (gowah), lub: godność, wspaniałość.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chwałę, </w:t>
      </w:r>
      <w:r>
        <w:rPr>
          <w:rtl/>
        </w:rPr>
        <w:t>הֹוד</w:t>
      </w:r>
      <w:r>
        <w:rPr>
          <w:rtl w:val="0"/>
        </w:rPr>
        <w:t xml:space="preserve"> (hod), splendor; wspaniałość, blask, świetność.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dostojność, </w:t>
      </w:r>
      <w:r>
        <w:rPr>
          <w:rtl/>
        </w:rPr>
        <w:t>הָדָר</w:t>
      </w:r>
      <w:r>
        <w:rPr>
          <w:rtl w:val="0"/>
        </w:rPr>
        <w:t xml:space="preserve"> (hadar), lub: dostojeństwo.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2024-04-27T20:26:20Z</dcterms:modified>
</cp:coreProperties>
</file>