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9"/>
        <w:gridCol w:w="1746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każdego pysznego i upokórz go, zdepcz bezbożnych na ich miejscu!*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ich miejscu, ּ</w:t>
      </w:r>
      <w:r>
        <w:rPr>
          <w:rtl/>
        </w:rPr>
        <w:t>תַחְּתָם</w:t>
      </w:r>
      <w:r>
        <w:rPr>
          <w:rtl w:val="0"/>
        </w:rPr>
        <w:t xml:space="preserve"> : co do znaczenia, por. &lt;x&gt;20 16:29&lt;/x&gt;; &lt;x&gt;60 6:5&lt;/x&gt;; &lt;x&gt;70 7:21&lt;/x&gt;.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2024-04-28T08:17:00Z</dcterms:modified>
</cp:coreProperties>
</file>