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na nim swą dłoń, (skończy z tobą, nim) pomyślisz o walce – kolejnej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tylko na nim swą dłoń! Chwila walki — i kolejnej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kiedy położysz na niego swoją rękę, pamiętaj o walce, już nigdy nie będziesz jej wszczynał.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na nim tylko rękę, zapamiętaj walkę i więcej nie będziesz jej wszczynał.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Spróbuj położyć na nim rękę, by walczyć! Nie zrobisz tego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położysz na nim swą rękę, rozpoczniesz walkę i już jej nie podejmiesz.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покладеш на нього руку, згадавши війну, що була в його тілі, і хай більше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połóż na niego swoją rękę, a więcej nie pomyślisz, aby z nim wszczynać walkę.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2024-04-28T12:39:02Z</dcterms:modified>
</cp:coreProperties>
</file>