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wół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rży, gdy ma trawę, albo czy bydlę ryczy nad swą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trawę? Czy wół ryczy nad swoją paszą?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osieł dziki ryczy nad trawą? albo wół izali ryczy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będzie ryczał leśny osieł, gdy ma trawę? Abo wół będzie ryczał, gdy stanie u pełnego żłobu?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onager ryczy na murawie lub mruczy wół,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ryczy, gdy ma trawę, albo czy wół ryczy, gdy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zielonej trawie, a wół, gdy ma swoją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pastwisku, a wół pomrukuje, kiedy ma paszę?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trawie zielonej albo czy porykuje wół nad paszą swoją?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бо? Чи без причини закричить дикий осел, але чи не тому, що шукає їжі? Чи ж і бик зареве голосом при яслах, коли має їжу?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dziki osioł ryczy na zielonym pastwisku? Albo, czy byk porykuje nad swoją sieczką?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zebra wyda głos nad trawią lub czy byk będzie ryczał nad swą paszą?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2024-04-27T15:48:49Z</dcterms:modified>
</cp:coreProperties>
</file>