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– oto jest mocarzem, a co do słuszności –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— owszem, jest mocarzem. Co do słuszności — kto Go może pozwać?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siłę, oto jest potężny, a jeśli chodzi o sąd, któż mnie przed nim przyprowadzi?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udam do mocy, oto on najmocniejszy; a jeźli do sądu, któż mię z nim sprowadzi?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pyta o moc, namocniejszy jest, jeśli o prawość sądu, żaden nie śmie za mną dać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siłę chodzi? To mocarz. O sąd?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siłę mocarza, oto On ją ma, a jeżeli o sąd, to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siłę – to On jest najmocniejszy, a jeśli chodzi o sąd –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moc, to On jest potężny, ale gdy chodzi o prawo, nie zdoła wykazać mi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siłę chodzi, On najmocniejszy, jeśli o sąd, kto za mną zaświadczy?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силою кріпкий. Хто, отже, спротивиться його судові?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udał do siły – oto On mocniejszy; a jeżeli do sądu – kto mnie z Nim sprowadzi na rozprawę?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jest silny w mocy, to właśnie on; a jeśli ktokolwiek jest silny w sprawiedliwości – o, gdybyż mnie wezwano!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2024-05-24T16:05:28Z</dcterms:modified>
</cp:coreProperties>
</file>