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nim,* Bo nadeszła wyznaczona pora.**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2024-04-28T20:44:30Z</dcterms:modified>
</cp:coreProperties>
</file>