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lichwiarz* czyha na wszystko, co jego, I niech obcy rozgrabią** owoce jego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przeszukają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2024-04-29T18:03:18Z</dcterms:modified>
</cp:coreProperties>
</file>