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na zagładę,* A jego imię niech wygaśnie w drugim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27:14&lt;/x&gt;; &lt;x&gt;230 21:11&lt;/x&gt;; &lt;x&gt;300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2024-04-29T17:44:31Z</dcterms:modified>
</cp:coreProperties>
</file>