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– i niech na niego spadnie! Nie rozkoszował się błogosławieństwem – więc niech będzie od niego dalekie!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— więc niech na niego spadnie! Nie pragnął błogosławieństwa — więc niech będzie od niego dalekie!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umiłował przekleństwo, niech na niego spadnie;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błogosławieństwa, niech się od niego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umiłował przeklęstwo, niechże przyjdzie na niego; niechciał błogosławieństwa niechże będzie oddalone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przeszladował człowieka niedostatecznego i żebraka, a skruszonego na sercu, aby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złorzeczenie: niech się nań obróci; w błogosławieństwie nie miał upodobania: niech od niego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przekleństwo - niech ono nań spadnie! Nie chciał błogosławieństwa - niech będzie dalekie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przekleństwo, więc niech go doświadczy! Nie chce błogosławieństwa, więc niech go ominie!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 przekleństwo i ono spadnie na niego; nie chciał błogosławieństwa, więc się od niego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Lubował się w przekleństwie, niech więc spadnie na niego, błogosławieństwa nie chciał, niechże od niego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przekleństwo więc niechaj na niego spadnie; nie pragnął błogosławieństwa więc niech się od niego 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przekleństwo, toteż na niego spadło; nie miał upodobania w błogosławieństwie, toteż się od niego oddaliło;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2024-04-29T18:40:07Z</dcterms:modified>
</cp:coreProperties>
</file>