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1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przeciwko niemu* bezbożnego I niech oskarżyciel** stanie po jego prawicy.***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Naślij na nich bezbożnych ludzi, Postaw przy nich oskarżyciela.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nad nim niegodziwego, a szatan niech stoi po jego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Postawże nad nim bezbożnika, a przeciwnik niech stoi po prawej 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Postawie nad nim grzesznika, a diabeł niech stoi po prawicy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Wzbudź przeciwko niemu grzesznika, niech stanie po prawicy jego oskarżyciel!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mu na wroga bezbożnika, A oskarżyciel niech stanie po jego prawicy!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go na pastwę bezbożnego, niech oskarżyciel stanie po jego prawicy!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„Wyznacz przeciw niemu Złego, a Oskarżyciel niech stanie po jego prawej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 przeciw niemu człowieka złego, niech po jego prawicy stanie oskarżyciel.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судить народи, наповнить трупами, розібє численним голови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Ustanów przeciwko niemu niegodziwca, a u jego prawicy niech stanie oskarżyciel.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Ustanów nad nim kogoś niegodziwego i niechaj przeciwnik wciąż stoi po jego prawicy.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 nim bezbożnego.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szatan, gr. diabeł G, oskarżający 4QPs f.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3:1&lt;/x&gt;; &lt;x&gt;730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2024-04-29T18:48:21Z</dcterms:modified>
</cp:coreProperties>
</file>