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pożałuje:* Ty jesteś kapłanem na wieki** według porządku Melchizedeka.***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Pan, a nie będzie tego żałował, mówiąc: Tyś jest kapłanem na wieki według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JAHWE, a nie będzie mu żal: ty jesteś kapłanem na wieki według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przysiągł i nie pożałuje: Tyś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i nie pożałuje: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„Ty jesteś kapłanem na wieki na wzór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przysięgał i nie będzie żałował: Tyś na wieki kapłanem na podobieństwo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память своїх подивугідних (діл), милосердний і щедрий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zaprzysiągł i nie żałuje, ty jesteś arcykapłanem na wieki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(i nie będzie żałował): ”Tyś kapłanem po czas niezmierzony na sposób Melchizedeka!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15:29&lt;/x&gt;; &lt;x&gt;100 3:9&lt;/x&gt;; &lt;x&gt;230 89:4&lt;/x&gt;; &lt;x&gt;230 132:11&lt;/x&gt;; &lt;x&gt;330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7:13&lt;/x&gt;; &lt;x&gt;230 89:29-30&lt;/x&gt;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14:17-24&lt;/x&gt;; &lt;x&gt;650 5:6&lt;/x&gt;; &lt;x&gt;650 6:207&lt;/x&gt;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2024-05-01T07:19:57Z</dcterms:modified>
</cp:coreProperties>
</file>