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kochają,* Wszystkich bezbożnych natomiast – wyniszczy.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Natomiast wszystkich bezbożnych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miłują; a wytraci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Pan wszystkich, którzy go miłują; ale wszystkich niepobożnych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wszytkich, którzy go miłują, a wszytkie grzeszniki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Pan strzeże wszystkich, którzy Go miłują, a wytępi wszystkich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wszystkich, którzy go miłują, Ale 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 a 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wszelką bezbożność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wszystkich, którzy Go miłują, wszystkich zaś bezbożnych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wszystkich, którzy Go miłują, a tępi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wszystkich niegodziwców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Go kochają </w:t>
      </w:r>
      <w:r>
        <w:rPr>
          <w:rtl/>
        </w:rPr>
        <w:t>אֹהֲבָיו</w:t>
      </w:r>
      <w:r>
        <w:rPr>
          <w:rtl w:val="0"/>
        </w:rPr>
        <w:t xml:space="preserve"> (’ohawaw) MT G: którzy się Go boją, </w:t>
      </w:r>
      <w:r>
        <w:rPr>
          <w:rtl/>
        </w:rPr>
        <w:t>יראיו</w:t>
      </w:r>
      <w:r>
        <w:rPr>
          <w:rtl w:val="0"/>
        </w:rPr>
        <w:t xml:space="preserve"> (jer’aw)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2024-03-29T06:24:12Z</dcterms:modified>
</cp:coreProperties>
</file>