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Boga, Ale jednocześnie miecz nie znika z 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miecz obosieczny w 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Boże będą w ustach ich, a miecz na obie strony ostry w rękach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Boga w gardlech ich, a miecze z obu stron ostre w rękach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w ich ustach, a miecze obosieczne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ustach ich będzie uwielbienie Boga, A miecz obosieczny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pieśni wielbiące Boga mają na ustach, a miecz obosieczny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Uwielbienie Boga niech gości w ich ustach, a ich ręce niech dzierżą miecze obosieczne: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w ręku miecz obosieczny,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Вивищення Бога в їхнім горлі, і мечі острі з обох боків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w ich głosie, a miecz obosieczny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gardle będą pieśni wychwalające Boga, a w ich ręku miecz obosieczny,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2024-04-27T05:27:28Z</dcterms:modified>
</cp:coreProperties>
</file>