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Który rozważa wszystkie ich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2024-04-27T16:26:59Z</dcterms:modified>
</cp:coreProperties>
</file>