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prawe, A wszystkie Jego dzieła są skutkiem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2024-04-27T23:24:01Z</dcterms:modified>
</cp:coreProperties>
</file>