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wzburzenia Nie ma już w moim ciele niczego zdrowego; Z powodu mojego grzechu Nie mają spokoju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nieprawości sięgają ponad moją głowę, obciążają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nic całego w ciele mojem dla rozgniewania twego; niemasz odpoczynku kościom moim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zdrowia w ciele moim od oblicza gniewu twego; nie masz pokoju kościom moim od oblicza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mym ciele nic zdrowego wskutek Twego zagniewania, nic nietkniętego w mych kościach wskutek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ciele moim miejsca, Które by nie było uszkodzone przez gniew twój, I nie ma nic zdrowego w kościach moich Z powodu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nie ma zdrowego miejsca z powodu Twojego gniewu, w moich kościach zdrowej cząstki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nie ma nic zdrowego w moim ciele i nic nietkniętego w mych kościach z powodu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zdrowego nie ma na mym ciele z powodu Twego gniewu, nic całego w moich kościach z powodu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Загрілося в мені моє серце, і в моїм повчанні розгориться огонь. Я сказав моїм язиком: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Twojego gniewu, nie ma zdrowej cząstki w mojej cielesnej naturze, w obliczu mojego grzechu, nie mają spokoju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mi bowiem nad głową moje przewinienia; niczym wielki ciężar są dla mnie za ciężkie.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2024-04-29T18:21:59Z</dcterms:modified>
</cp:coreProperties>
</file>